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18" w:rsidRDefault="00230F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30F18" w:rsidRDefault="00230F18">
      <w:pPr>
        <w:pStyle w:val="ConsPlusNormal"/>
        <w:jc w:val="both"/>
        <w:outlineLvl w:val="0"/>
      </w:pPr>
    </w:p>
    <w:p w:rsidR="00230F18" w:rsidRDefault="00230F18">
      <w:pPr>
        <w:pStyle w:val="ConsPlusNormal"/>
        <w:outlineLvl w:val="0"/>
      </w:pPr>
      <w:r>
        <w:t>Зарегистрировано в Минюсте России 18 декабря 2020 г. N 61549</w:t>
      </w:r>
    </w:p>
    <w:p w:rsidR="00230F18" w:rsidRDefault="00230F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30F18" w:rsidRDefault="00230F18">
      <w:pPr>
        <w:pStyle w:val="ConsPlusTitle"/>
        <w:jc w:val="center"/>
      </w:pPr>
    </w:p>
    <w:p w:rsidR="00230F18" w:rsidRDefault="00230F18">
      <w:pPr>
        <w:pStyle w:val="ConsPlusTitle"/>
        <w:jc w:val="center"/>
      </w:pPr>
      <w:r>
        <w:t>ПРИКАЗ</w:t>
      </w:r>
    </w:p>
    <w:p w:rsidR="00230F18" w:rsidRDefault="00230F18">
      <w:pPr>
        <w:pStyle w:val="ConsPlusTitle"/>
        <w:jc w:val="center"/>
      </w:pPr>
      <w:r>
        <w:t>от 16 ноября 2020 г. N 780н</w:t>
      </w:r>
    </w:p>
    <w:p w:rsidR="00230F18" w:rsidRDefault="00230F18">
      <w:pPr>
        <w:pStyle w:val="ConsPlusTitle"/>
        <w:jc w:val="center"/>
      </w:pPr>
    </w:p>
    <w:p w:rsidR="00230F18" w:rsidRDefault="00230F18">
      <w:pPr>
        <w:pStyle w:val="ConsPlusTitle"/>
        <w:jc w:val="center"/>
      </w:pPr>
      <w:r>
        <w:t>ОБ УТВЕРЖДЕНИИ ПРАВИЛ</w:t>
      </w:r>
    </w:p>
    <w:p w:rsidR="00230F18" w:rsidRDefault="00230F18">
      <w:pPr>
        <w:pStyle w:val="ConsPlusTitle"/>
        <w:jc w:val="center"/>
      </w:pPr>
      <w:r>
        <w:t>ПО ОХРАНЕ ТРУДА ПРИ ПРОВЕДЕНИИ РАБОТ</w:t>
      </w:r>
    </w:p>
    <w:p w:rsidR="00230F18" w:rsidRDefault="00230F18">
      <w:pPr>
        <w:pStyle w:val="ConsPlusTitle"/>
        <w:jc w:val="center"/>
      </w:pPr>
      <w:r>
        <w:t>В ЛЕГКОЙ ПРОМЫШЛЕННОСТИ</w:t>
      </w: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6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по охране труда при проведении работ в легкой промышленности согласно приложению.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31 мая 2017 г. N 466н "Об утверждении Правил по охране труда при проведении работ в легкой промышленности" (зарегистрирован Министерством юстиции Российской Федерации 28 июля 2017 г., регистрационный N 47576).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Normal"/>
        <w:jc w:val="right"/>
      </w:pPr>
      <w:r>
        <w:t>Министр</w:t>
      </w:r>
    </w:p>
    <w:p w:rsidR="00230F18" w:rsidRDefault="00230F18">
      <w:pPr>
        <w:pStyle w:val="ConsPlusNormal"/>
        <w:jc w:val="right"/>
      </w:pPr>
      <w:r>
        <w:t>А.О.КОТЯКОВ</w:t>
      </w: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Normal"/>
        <w:jc w:val="right"/>
        <w:outlineLvl w:val="0"/>
      </w:pPr>
      <w:r>
        <w:t>Приложение</w:t>
      </w:r>
    </w:p>
    <w:p w:rsidR="00230F18" w:rsidRDefault="00230F18">
      <w:pPr>
        <w:pStyle w:val="ConsPlusNormal"/>
        <w:jc w:val="right"/>
      </w:pPr>
      <w:r>
        <w:t>к приказу Министерства труда</w:t>
      </w:r>
    </w:p>
    <w:p w:rsidR="00230F18" w:rsidRDefault="00230F18">
      <w:pPr>
        <w:pStyle w:val="ConsPlusNormal"/>
        <w:jc w:val="right"/>
      </w:pPr>
      <w:r>
        <w:t>и социальной защиты</w:t>
      </w:r>
    </w:p>
    <w:p w:rsidR="00230F18" w:rsidRDefault="00230F18">
      <w:pPr>
        <w:pStyle w:val="ConsPlusNormal"/>
        <w:jc w:val="right"/>
      </w:pPr>
      <w:r>
        <w:t>Российской Федерации</w:t>
      </w:r>
    </w:p>
    <w:p w:rsidR="00230F18" w:rsidRDefault="00230F18">
      <w:pPr>
        <w:pStyle w:val="ConsPlusNormal"/>
        <w:jc w:val="right"/>
      </w:pPr>
      <w:r>
        <w:t>от 16 ноября 2020 г. N 780н</w:t>
      </w: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Title"/>
        <w:jc w:val="center"/>
      </w:pPr>
      <w:bookmarkStart w:id="0" w:name="P31"/>
      <w:bookmarkEnd w:id="0"/>
      <w:r>
        <w:t>ПРАВИЛА</w:t>
      </w:r>
    </w:p>
    <w:p w:rsidR="00230F18" w:rsidRDefault="00230F18">
      <w:pPr>
        <w:pStyle w:val="ConsPlusTitle"/>
        <w:jc w:val="center"/>
      </w:pPr>
      <w:r>
        <w:t>ПО ОХРАНЕ ТРУДА ПРИ ПРОВЕДЕНИИ РАБОТ</w:t>
      </w:r>
    </w:p>
    <w:p w:rsidR="00230F18" w:rsidRDefault="00230F18">
      <w:pPr>
        <w:pStyle w:val="ConsPlusTitle"/>
        <w:jc w:val="center"/>
      </w:pPr>
      <w:r>
        <w:t>В ЛЕГКОЙ ПРОМЫШЛЕННОСТИ</w:t>
      </w: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Title"/>
        <w:jc w:val="center"/>
        <w:outlineLvl w:val="1"/>
      </w:pPr>
      <w:r>
        <w:t>I. Общие положения</w:t>
      </w: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Normal"/>
        <w:ind w:firstLine="540"/>
        <w:jc w:val="both"/>
      </w:pPr>
      <w:r>
        <w:t xml:space="preserve">1. Правила по охране труда при проведении работ в легкой промышленности (далее - Правила) устанавливают государственные нормативные требования охраны труда при организации и проведении основных процессов и работ, связанных с производством и отделкой тканей и трикотажа, производством нетканых материалов, прядением, производством текстильных изделий и одежды, обработкой кожевенного сырья, дублением и отделкой кожи, выделкой и крашением </w:t>
      </w:r>
      <w:r>
        <w:lastRenderedPageBreak/>
        <w:t>меха, производством одежды, обуви и других изделий из кожи и меха (далее - работы).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2. Требования Правил обязательны для исполнения работодателями, являющимися индивидуальными предпринимателями, а также работодателями - юридическими лицами независимо от их организационно-правовой формы, при организации и осуществлении ими работ в легкой промышленности.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3. На основе Правил и требований технической (эксплуатационной) документации организации-изготовителя технологического оборудования, применяемого при выполнении работ в легкой промышленности (далее - организация-изготовитель), работодателем разрабатываются инструкции по охране труда для профессий и (или) видов выполняемых работниками работ в легкой промышленности (далее - работники), которые утверждаются локальным нормативным актом работодателя с учетом мнения профсоюзного органа либо иного уполномоченного работниками, представительного органа (при наличии).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4. В случае применения технологического оборудования, оснастки и материалов, выполнения работ, требования к безопасному применению и выполнению которых не регламентированы Правилами, следует руководствоваться требованиями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5. Работодатель обязан обеспечить: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1) безопасность выполнения работ, содержание технологического оборудования в исправном состоянии и его эксплуатацию в соответствии с требованиями Правил и технической (эксплуатационной) документации организации-изготовителя;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2) обучение работников по охране труда и проверку знаний требований охраны труда;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3) контроль за соблюдением работниками требований инструкций по охране труда.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6. При выполнении работ на работников возможно воздействие вредных и (или) опасных производственных факторов, в том числе: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1) движущиеся машины и механизмы, подвижные части технологического оборудования, перемещаемые изделия, заготовки, материалы;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2) повышенная запыленность воздуха рабочей зоны;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3) повышенная загазованность воздуха рабочей зоны;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4) повышенная температура поверхностей оборудования, материалов;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5) повышенная или пониженная температура воздуха рабочей зоны;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6) повышенный уровень шума на рабочем месте;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7) повышенный уровень вибрации;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8) повышенный уровень ультразвука;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9) повышенная или пониженная влажность воздуха;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10) повышенный уровень ионизирующих излучений в рабочей зоне;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11) повышенное значение напряжения в электрической цепи, замыкание которой может произойти через тело человека;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lastRenderedPageBreak/>
        <w:t>12) повышенный уровень статического электричества;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13) повышенный уровень электромагнитных излучений;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14) недостаточная освещенность рабочей зоны;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15) острые кромки, заусенцы и шероховатость на поверхности заготовок, инструмента и технологического оборудования;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16) расположение рабочего места на значительной высоте относительно поверхности пола (земли);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17) химические и токсические опасные и вредные производственные факторы, влияющие на кожные покровы и слизистые оболочки;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18) микроорганизмы;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19) физические перегрузки (статические и динамические);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20) нервно-психические перегрузки.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нормативных правовых актов.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8. Работодатель в зависимости от специфики своей деятельности и исходя из оценки уровня профессионального риска вправе: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Title"/>
        <w:jc w:val="center"/>
        <w:outlineLvl w:val="1"/>
      </w:pPr>
      <w:r>
        <w:t>II. Требования охраны труда, предъявляемые к организации</w:t>
      </w:r>
    </w:p>
    <w:p w:rsidR="00230F18" w:rsidRDefault="00230F18">
      <w:pPr>
        <w:pStyle w:val="ConsPlusTitle"/>
        <w:jc w:val="center"/>
      </w:pPr>
      <w:r>
        <w:t>рабочих мест и эксплуатации технологического оборудования</w:t>
      </w: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Normal"/>
        <w:ind w:firstLine="540"/>
        <w:jc w:val="both"/>
      </w:pPr>
      <w:r>
        <w:t>10. При организации рабочих мест охрана труда работников обеспечивается: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1) защитой работников от воздействия вредных и (или) опасных производственных факторов;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2) рациональным размещением технологического оборудования в производственных помещениях и вне их;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3) безопасным обращением с материалами, заготовками, полуфабрикатами;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4) регулярным техническим обслуживанием и ремонтом технологического оборудования, инструмента и приспособлений.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lastRenderedPageBreak/>
        <w:t>11. Рабочие места следует размещать: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1) на максимально возможном удалении от технологического оборудования, генерирующего вредные и (или) опасные производственные факторы;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2) вне линии движения грузов, перемещаемых с помощью грузоподъемных средств.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Рабочие места, размещенные на открытом воздухе вне производственных помещений, должны быть оборудованы навесами или укрытиями для защиты работников от атмосферных осадков.</w:t>
      </w: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Title"/>
        <w:jc w:val="center"/>
        <w:outlineLvl w:val="1"/>
      </w:pPr>
      <w:r>
        <w:t>III. Общие требования охраны труда при осуществлении</w:t>
      </w:r>
    </w:p>
    <w:p w:rsidR="00230F18" w:rsidRDefault="00230F18">
      <w:pPr>
        <w:pStyle w:val="ConsPlusTitle"/>
        <w:jc w:val="center"/>
      </w:pPr>
      <w:r>
        <w:t>производственных процессов и выполнении работ</w:t>
      </w: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Normal"/>
        <w:ind w:firstLine="540"/>
        <w:jc w:val="both"/>
      </w:pPr>
      <w:r>
        <w:t>12. Охрана труда работников, участвующих в осуществлении производственных процессов и выполнении работ в легкой промышленности, обеспечивается, в том числе, следующими мероприятиями: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1) автоматизацией и (или) механизацией производственных процессов, являющихся источником вредных и (или) опасных производственных факторов;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2) комплексной механизацией и (или) автоматизацией ручного труда, дистанционным управлением производственными процессами и (или) операциями, связанными с наличием вредных и (или) опасных производственных факторов;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4) заменой, где это применимо, токсичных и горючих веществ менее токсичными, нетоксичными и негорючими веществами;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5) устранением, где это возможно, непосредственного контакта работников с веществами, растворами, исходными материалами, заготовками, полуфабрикатами, готовой продукцией и отходами производства, оказывающими вредное воздействие на организм работника, а также своевременным их удалением и обезвреживанием;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6) использованием блокировочных устройств, средств световой и звуковой сигнализации и аварийного отключения технологического оборудования при нарушении производственных процессов;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7) применением безопасных способов хранения и транспортирования исходных и вспомогательных материалов, заготовок и готовой продукции;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8) применением средств индивидуальной и коллективной защиты работников.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13. Производственные процессы в легкой промышленности должны осуществляться в соответствии с технологическими регламентами (технологическими инструкциями), содержащими требования охраны труда, утвержденными работодателем или иным уполномоченным работодателем должностным лицом.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14. Работы с повышенной опасностью, проводимые в местах постоянного действия вредных и (или) опасных производственных факторов,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lastRenderedPageBreak/>
        <w:t>Перечень работ с повышенной опасностью, выполняемых по нарядам-допускам, утверждается работодателем.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 xml:space="preserve">15. 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 с соблюдением требований, установленных правилами по охране труда при размещении, монтаже, техническом обслуживании и ремонте технологического оборудования, утверждаемыми Минтрудом России в соответствии с </w:t>
      </w:r>
      <w:hyperlink r:id="rId8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16. При использовании в производственных процессах новых исходных материалов, полуфабрикатов, а также при образовании промежуточных веществ, характеризующихся наличием связанных с ними вредных и (или) опасных производственных факторов, работодатель должен заранее проинформировать работников о требованиях безопасности, обучить работе с этими материалами, полуфабрикатами и веществами и обеспечить соответствующими СИЗ.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17. Работники, которые при выполнении работ могут подвергаться воздействию биологических агентов (бактерии, грибы, клещи, паразиты), должны быть проинформированы о потенциальных рисках их воздействия, о способах распознавания и уменьшения этих рисков.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18. Технологические источники тепла надлежит обеспечивать устройствами и приспособлениями, предотвращающими или ограничивающими выделение тепла в производственные помещения.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19. При эксплуатации нагревательных и сушильных печей необходимо контролировать, чтобы выпуск горячих газов из них не осуществлялся в производственное помещение.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20. Выгрузка материалов из нагревательных и сушильных печей должна производиться после их охлаждения до нормируемой величины температуры.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Работы внутри нагревательных и сушильных печей (осмотр, чистка, ремонт) должны производиться при остановленном технологическом оборудовании и после охлаждения оборудования до температуры не выше 30 °C.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21. Производственные процессы, при осуществлении которых используется вода, должны быть автоматизированы или механизированы и осуществляться при максимальном ограничении контакта работников с водой и водными растворами.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22. Технологическое оборудование, в котором используются вода и водные технологические растворы с температурой выше 60 °C и которое не исключает поступления водяных паров в рабочую зону, необходимо обеспечивать укрытиями с устройством систем вытяжной вентиляции.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23. При осуществлении производственных процессов, сопровождающихся образованием и выделением пыли, пара и вредных химических веществ, должны быть предусмотрены средства герметизации или аспирации технологического оборудования.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Рециркуляция воздуха в производственных помещениях допускается после их очистки от пыли.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24. Распаковка кип сырья должна производиться специальным инструментом, исключающим возможность травмирования работников упаковочной лентой.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 xml:space="preserve">25. Приготовление растворов полиизоцианата для полиуретановых клеев должно </w:t>
      </w:r>
      <w:r>
        <w:lastRenderedPageBreak/>
        <w:t>производиться в вытяжных шкафах.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Дозирование растворов дополнительных компонентов должно осуществляться через закрытые мерники.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26. Открытые котлы и баки должны быть ограждены.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27. Заполнение емкостей и ванн моющими растворами и слив в канализацию отработанных нагретых стоков должны осуществляться способами, исключающими их разлив.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28. Производственные процессы, связанные с погрузкой, разгрузкой, транспортировкой, мойкой, сушкой и упаковкой шерсти, должны осуществляться в изолированных помещениях, оборудованных общеобменной приточно-вытяжной и местной вытяжной вентиляцией.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29. При неработающей либо неисправной системе местной вытяжной вентиляции запрещается проведение работ, выполняемых: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1) в мочильных камерах напольного типа;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2) на отжимно-промывных машинах (в месте расположения площадки установки контейнеров с моченцовой трестой и на входе и выходе тресты из отжимно-промывных машин);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3) в сушильных камерах (в местах загрузки и выгрузки тресты);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4) на мяльных машинах (со стороны слоеформирующего механизма);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5) в трепальных машинах;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6) при эксплуатации съемного колеса длинного волокна;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7) при эксплуатации куделеприготовительного агрегата;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8) на трясильных машинах;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9) на столах деления горстей;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10) на прессах тюковки волокна;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11) в местах спада костры из клеесмесителя на транспортер;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12) в местах спада костры из транспортера в бункер настилочной станции;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13) на прессах костроплит;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14) на обрезных и шлифовальных станках.</w:t>
      </w: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Title"/>
        <w:jc w:val="center"/>
        <w:outlineLvl w:val="1"/>
      </w:pPr>
      <w:r>
        <w:t>IV. Требования охраны труда при проведении прядения</w:t>
      </w:r>
    </w:p>
    <w:p w:rsidR="00230F18" w:rsidRDefault="00230F18">
      <w:pPr>
        <w:pStyle w:val="ConsPlusTitle"/>
        <w:jc w:val="center"/>
      </w:pPr>
      <w:r>
        <w:t>текстильных волокон</w:t>
      </w: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Normal"/>
        <w:ind w:firstLine="540"/>
        <w:jc w:val="both"/>
      </w:pPr>
      <w:r>
        <w:t>30. При проведении прядения текстильных волокон должна быть предусмотрена механизация следующих операций: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1) очистка и разбраковка шпуль;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2) перемещение катушкодержателей и бобинодержателей к аппаратам и из аппарата в аппарат.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 xml:space="preserve">31. При осуществлении процессов мерсеризации, отбеливания волокна и пряжи должен быть </w:t>
      </w:r>
      <w:r>
        <w:lastRenderedPageBreak/>
        <w:t>исключен контакт работников с обрабатываемой продукцией.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32. При осуществлении процессов эмульсирования и шлихтования двумя и более работниками должна быть предусмотрена предупредительная сигнализация.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Начало, изменение режима и окончание процессов должны оповещаться звуковой или световой сигнализацией.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33. Работы по удалению отходов из бункера мычкоуловителя, снятию намотов с отбойных кулачков, валов и шеек питающих цилиндров допускается проводить при остановленных процессах прядения, трощения и кручения.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34. Процессы прядения и перематывания должны прекращаться автоматически при открывании двери бункера мычкоуловителя и камеры пухосборника.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35. Ликвидация обрыва нити в процессе кручения должна осуществляться при остановленном веретене.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36. Перед заправкой жгута расправитель должен быть остановлен.</w:t>
      </w: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Title"/>
        <w:jc w:val="center"/>
        <w:outlineLvl w:val="1"/>
      </w:pPr>
      <w:r>
        <w:t>V. Требования охраны труда при производстве тканей</w:t>
      </w: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Normal"/>
        <w:ind w:firstLine="540"/>
        <w:jc w:val="both"/>
      </w:pPr>
      <w:r>
        <w:t>37. При производстве тканей должны быть механизированы или автоматизированы следующие процессы и операции: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1) транспортировка ткацких навоев и уточной пряжи;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2) укладывание навоев в гнезда ткацких станков и снятие их после доработки основы.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38. В целях уменьшения воздействия на работников ткацких производств производственного шума необходимо: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1) обеспечивать регулярную смазку технологического оборудования;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2) применять средства индивидуальной защиты органов слуха;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3) оборудовать производственные участки звукопоглощающими устройствами.</w:t>
      </w: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Title"/>
        <w:jc w:val="center"/>
        <w:outlineLvl w:val="1"/>
      </w:pPr>
      <w:r>
        <w:t>VI. Требования охраны труда при производстве нетканых</w:t>
      </w:r>
    </w:p>
    <w:p w:rsidR="00230F18" w:rsidRDefault="00230F18">
      <w:pPr>
        <w:pStyle w:val="ConsPlusTitle"/>
        <w:jc w:val="center"/>
      </w:pPr>
      <w:r>
        <w:t>текстильных материалов</w:t>
      </w: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Normal"/>
        <w:ind w:firstLine="540"/>
        <w:jc w:val="both"/>
      </w:pPr>
      <w:r>
        <w:t>39. При производстве нетканых текстильных материалов должны быть механизированы или автоматизированы следующие процессы и операции: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1) в процессе предварительной подготовки сырья и отходов производства: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а) подача в сортировочное отделение кип волокна, отходов и обратов производства, входящих в смесь;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б) загрузка кип волокна в разрыхлители;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в) удаление отходов из-под машин и аппаратов;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г) съемка и заправка настила на трепальных машинах;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д) загрузка и снятие продукции;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lastRenderedPageBreak/>
        <w:t>2) при подготовке волокнистого настила: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а) подача волокнистой смеси в чесальные машины и аппараты;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б) перемещение волокнистой смеси между машинами;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в) чистка гарнитуры чесальных машин;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г) установка съемных и рабочих валиков для барабанов чесальных машин (аппаратов);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3) установка и снятие навоев и секционных катушек в процессах перемотки и снования пряжи и нитей при подготовке пряжи и нитей к провязыванию;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4) съем и установка секционных катушек, навоев и товарных валиков при производстве прошивных полотен;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5) удаление обрезанной кромки при производстве клееных нетканых материалов;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6) при производстве иглопробивных нетканых полотен: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а) процесс образования волокнистого холста;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б) подача волокнистой смеси из лабаза в бункер чесальной машины;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в) процессы чесания, иглопробивания, пропитки, отжима и сушки, намотки рулонов полотна;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г) установка каркасного материала на агрегат;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7) установка рулона полотна на машину и его съем при разбраковке, маркировке и упаковке готового полотна.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40. При осуществлении процесса термической обработки и сушки нетканых полотен должны быть предусмотрены снятие зарядов статического электричества и охлаждение полотна на выходе до температуры не выше 40 °C.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41. Плавление металла и заливка игл должны осуществляться в вытяжных шкафах или на столах, оборудованных зонтами с местными вытяжными устройствами.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42. Процессы отваривания, промывки, отбеливания и окрашивания нетканого полотна должны осуществляться способами, исключающими контакт работников с полотном и рабочими растворами.</w:t>
      </w: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Title"/>
        <w:jc w:val="center"/>
        <w:outlineLvl w:val="1"/>
      </w:pPr>
      <w:r>
        <w:t>VII. Требования охраны труда при отделке и крашении тканей</w:t>
      </w: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Normal"/>
        <w:ind w:firstLine="540"/>
        <w:jc w:val="both"/>
      </w:pPr>
      <w:r>
        <w:t>43. При отделке и крашении тканей должны быть механизированы или автоматизированы следующие процессы и операции: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1) транспортировка сырой ткани;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2) при подготовке полотна к отбеливанию, крашению: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а) процесс разбраковки сурового полотна;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б) укладка на стеллажи для отлеживания сурового полотна и его съем;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3) загрузка полотна в машины и агрегаты, выгрузка его после процесса отваривания и отбеливания при отбеливании и окраске;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lastRenderedPageBreak/>
        <w:t>4) заправка полотна при печати полотна.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44. Процессы крашения и кислования должны осуществляться при работающем вытяжном устройстве.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Баки для крашения должны быть окружены дренажными каналами.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45. При отбеливании, мерсеризации и крашении тканей должны быть приняты меры по защите работников от химических ожоговедкими щелочами и кислотами и от обваривания используемой при обработке ткани кипящей жидкостью.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При отбеливании тканей должен быть установлен постоянный контроль за содержанием хлора в воздухе рабочей зоны.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46. Заправка ленты, полотна и ткани в технологическое оборудование проходного типа (или агрегированного) должна производиться с помощью заправочных концов.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47. Заправка ткани в жало валов, клуппы цепей отжимной и сушильно-ширильной машины и расправка ткани на натяжных брусках и роликах должны производиться при разведенных валах и остановленных машинах.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48. Ликвидация обрывов ткани в процессе промывки должна выполняться после остановки оборудования и слива горячей агрессивной жидкости.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49. Заправка ткани на сушильные барабанные машины должна производиться с помощью заправочной тесьмы со стационарных лестниц и площадок при отключенной подаче пара и при минимальной скорости вращения барабанов.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50. В процессе сушки ткани двери сушильной машины должны быть закрыты и заперты.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51. При стабилизации и термофиксации ткани необходимо обеспечить ее охлаждение на выходе из оборудования до температуры не выше 40 °C.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52. Заправка ткани в каландры должна производиться при остановленной машине. Жало валов во время обработки должно быть закрыто предохранительными устройствами.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53. Ликвидация обрывов ткани и другие работы внутри термокамер должны выполняться при остановленном технологическом оборудовании и охлаждении его рабочих органов до температуры не выше 30 °C. Подача пара и газа при этом должна быть прекращена.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54. Заправка ткани при белении, отжиме, сушке, аппретировании, ширении, стабилизации, термической обработке и механической усадке должны производиться на остановленном оборудовании с помощью приспособлений, исключающих травмирование работников.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55. Укладывание ткани в ямы для лежания должно быть механизировано или автоматизировано.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Запрещается укладывать ткани выше бортов ямы.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56. Загрузка и выгрузка вертикальных варочных котлов должны производиться с помощью механических или автоматических укладчиков.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57. Заправка полотна и лент в оборудование проходного типа (или агрегированного) должна проводиться с помощью заправочных концов.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58. Процесс аппретирования должен проводиться на оборудовании, исключающем разбрызгивание аппрета и оборудованном местным вытяжным устройством.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lastRenderedPageBreak/>
        <w:t>59. Процессы хромирования и травления печатных валов должны производиться в ваннах, оборудованных местной вытяжной вентиляцией.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60. Заправка ткани для печатания и термофиксации должна производиться при помощи заправочных концов и другими способами, обеспечивающими безопасность работников.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При фиксации ткани должно быть обеспечено ее охлаждение на выходе до температуры не выше 40 °C.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61. Работы по приготовлению растворов и красителей, сопровождающиеся выделением в воздух рабочей зоны вредных паров и газов, должны проводиться в реакторах, сосудах или баках с герметически закрывающимися крышками.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62. При нахождении работника внутри чана, бака или другой емкости для проведения их чистки и обслуживания, впускные и выпускные отверстия должны быть закрыты и заблокированы.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Если блокировочное устройство открывается ключом, то ключ должен находиться у работника, пока он не покинет емкость.</w:t>
      </w: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Title"/>
        <w:jc w:val="center"/>
        <w:outlineLvl w:val="1"/>
      </w:pPr>
      <w:r>
        <w:t>VIII. Требования охраны труда при производстве</w:t>
      </w:r>
    </w:p>
    <w:p w:rsidR="00230F18" w:rsidRDefault="00230F18">
      <w:pPr>
        <w:pStyle w:val="ConsPlusTitle"/>
        <w:jc w:val="center"/>
      </w:pPr>
      <w:r>
        <w:t>шерстяных тканей</w:t>
      </w: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Normal"/>
        <w:ind w:firstLine="540"/>
        <w:jc w:val="both"/>
      </w:pPr>
      <w:r>
        <w:t>63. При производстве шерстяных тканей должны быть механизированы или автоматизированы следующие процессы и операции: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1) подача полуфабрикатов к машинам и от машин;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2) удаление пыли и пуха;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3) съем и установка стригальных аппаратов, заточка ножей.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64. Заправку ткани в стригальные ножи и самоклад, расправку кромок ткани необходимо производить после остановки машины.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65. Правку плоского ножа допускается производить только при отведенном стригальном цилиндре и при полной остановке машины.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66. Чистка игольчатой и пильчатой гарнитуры барабанов и валиков должна производиться пневматическим или другим способом, обеспечивающим безопасность работников.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67. Установка рабочих и съемных валиков к барабанам чесальных машин должна производиться с помощью приспособлений, исключающих возможность травмирования рук работников.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68. При нарушении технологического процесса опаливания остановка машины должна производиться автоматически с подачей звукового и светового сигналов и одновременным отводом изделия от газовых горелок.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69. Процесс ворсования ткани и ковровых изделий должен осуществляться в изолированном помещении, оборудованном системами приточной и вытяжной вентиляции.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70. При осуществлении процессов разглаживания, декатировки и ворсования ткани должно быть предусмотрено снятие с нее зарядов статического электричества.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71. Ворсовальная машина должна быть оборудована укрытием и местной вытяжной вентиляцией для удаления ворсовальной пыли из-под укрытия.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lastRenderedPageBreak/>
        <w:t>72. Съем и установка стригальных аппаратов должны производиться при надетых на лезвия ножей чехлах.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73. Удаление пыли и пуха от стригальных машин должно быть механизировано.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74. Обжигание шерстяных тканей должно производиться в помещении, оборудованном приточно-вытяжной вентиляцией.</w:t>
      </w: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Title"/>
        <w:jc w:val="center"/>
        <w:outlineLvl w:val="1"/>
      </w:pPr>
      <w:r>
        <w:t>IX. Требования охраны труда при производстве одежды</w:t>
      </w:r>
    </w:p>
    <w:p w:rsidR="00230F18" w:rsidRDefault="00230F18">
      <w:pPr>
        <w:pStyle w:val="ConsPlusTitle"/>
        <w:jc w:val="center"/>
      </w:pPr>
      <w:r>
        <w:t>из текстильных и трикотажных материалов</w:t>
      </w: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Normal"/>
        <w:ind w:firstLine="540"/>
        <w:jc w:val="both"/>
      </w:pPr>
      <w:r>
        <w:t>75. Установка рулонов трикотажного полотна, масса которых превышает нормы предельно допустимых нагрузок при подъеме и перемещении тяжестей вручную, на настилочные столы должна производиться с помощью подъемно-транспортных механизмов и приспособлений.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76. Раскладка полотна на столы должна производиться с помощью специального оборудования (настилочная машина или отрезная и прижимная линейки, держатель рулона ткани).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Переноска настилочных машин должна быть механизирована.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77. На браковочно-промерочных, контрольно-измерительных машинах и столах должно быть предусмотрено снятие зарядов статического электричества.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78. Компоновка частей кроя в пакеты массой более 10 кг запрещается.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79. Обрезь от швейного оборудования должна регулярно удаляться (по мере накопления).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80. Для сбора и удаления отходов от ленточных раскройных машин должны быть предусмотрены механические или пневматические устройства.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81. Металлическая окантовка лекал, применяемых для раскроя ткани, должна иметь гладкую поверхность без заусениц.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82. При заточке ножей раскройных машин необходимо соблюдать следующие требования: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1) заточка ножа электрораскройной дисковой машины должна выполняться заточным приспособлением, установленным на машине, когда машина выведена из настила;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2) заточка ножа в раскройной машине с возвратно-поступательным движением ножа должна осуществляться при остановленной машине;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3) заточка ножа ленточной раскройной машины должна производиться при холостом ходе ножа.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83. При работе на ручных раскройных машинах необходимо применять средства индивидуальной защиты рук.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84. Для хранения и переноски ленточных ножей должны применяться футляры, исключающие возможность травмирования работников.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85. Над столами для утюжки с пропариванием и над паровоздушными манекенами должны устанавливаться вытяжные зонты.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86. Паровые прессы на участках влажностно-тепловой обработки швейных изделий в соответствии с технической документацией организации-изготовителя должны быть оборудованы местными отсосами в виде вытяжных зонтов или щелевых воздухоотсосов вокруг верхних подушек прессов.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lastRenderedPageBreak/>
        <w:t>87. Резка пленок должна производиться на специально приспособленных для этой цели машинах.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Резка пленок на раскройных машинах, предназначенных для разрезания тканей, допускается при наличии специальных устройств для удержания и перемещения полуфабриката в процессе резания.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88. При раскрое полотна из искусственных волокон для предотвращения смещения слоев кроя и травмирования работников на верхний слой кроя должен накладываться лист бумаги и зажиматься зажимами со стороны, противоположной раскраиваемой стороне.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89. При попадании ткани в паз плоского направителя ленточного ножа извлечение ткани должно производиться при выключенной машине после полной ее остановки.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90. Головки швейных машин должны быть установлены на виброгасящие прокладки, закрепленные на столе. Ножки стола должны быть снабжены башмачками из виброгасящего материала.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91. Работники, использующие ручные иглы, должны быть обеспечены наперстками, соответствующими размеру пальцев, прокладкой и подушечкой для хранения игл.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92. На рабочих местах термоотделочников швейных изделий должны использоваться электроизолирующие прокладки или коврики.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93. Парораспределительные устройства и трубопроводы в доступных местах гладильного пресса должны быть теплоизолированы и закрыты защитными кожухами.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Паровые прессы швейных участков должны быть оборудованы устройствами, предотвращающими попадание пара в рабочее помещение.</w:t>
      </w: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Title"/>
        <w:jc w:val="center"/>
        <w:outlineLvl w:val="1"/>
      </w:pPr>
      <w:r>
        <w:t>X. Требования охраны труда при производстве</w:t>
      </w:r>
    </w:p>
    <w:p w:rsidR="00230F18" w:rsidRDefault="00230F18">
      <w:pPr>
        <w:pStyle w:val="ConsPlusTitle"/>
        <w:jc w:val="center"/>
      </w:pPr>
      <w:r>
        <w:t>трикотажных изделий</w:t>
      </w: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Normal"/>
        <w:ind w:firstLine="540"/>
        <w:jc w:val="both"/>
      </w:pPr>
      <w:r>
        <w:t>94. При производстве трикотажных изделий процессы приготовления парафиновых блоков, резиноокрутки, печатания полотна, подготовки шаблонов, приготовления красильных и химических растворов, должны осуществляться на рабочих местах, оборудованных местной вытяжной вентиляцией.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95. При осуществлении процесса формовки парафиновых блоков должен быть исключен контакт работников с охлаждающей водой и расплавленным парафином.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96. Транспортировка бобин, навоев, патронов, секционных катушек, товарных валиков, готовой продукции, а также съем и установка секционных катушек, навоев и товарных валиков должны производиться с помощью подъемно-транспортных приспособлений и механизмов.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97. Плавка металла в тиглях и заливка игл должны производиться в изолированном помещении в вытяжных шкафах или на столах, оборудованных местными отсосами.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98. Сушка шаблонов должна производиться в специальных камерах или сушильных шкафах, оборудованных вытяжной вентиляцией.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Перед проведением работ внутри сушильной камеры оборудование должно быть остановлено и провентилировано с целью доведения температуры рабочих органов до величины, не превышающей 30 °C.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 xml:space="preserve">99. Заготовка маточного раствора пергидроля должна быть механизирована или </w:t>
      </w:r>
      <w:r>
        <w:lastRenderedPageBreak/>
        <w:t>автоматизирована.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100. Поверхностное охлаждение емкостей с пергидролем холодной водой должно производиться при достижении уровня температуры пергидроля не выше 30 °C.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101. При эксплуатации плоскофанговой машины необходимо соблюдать следующие требования: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1) заправку ниток, смену игл производить при выключенном электродвигателе;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2) при заправке нити пользоваться специальным приспособлением (специальной проволокой или крючком);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3) не касаться движущихся частей машины, не открывать и не снимать ограждения при работающей машине;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4) чистку и смазку движущихся частей машины производить при выключенном электродвигателе после полной остановки рабочих органов;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5) не оставлять работающую машину без присмотра.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102. При формовке трикотажных изделий раскладку купонов и деталей изделий следует производить в нерабочем состоянии пресса, исключив поступление пара.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103. Во время пропаривания во избежание ожогов и травмирования рук запрещается поправлять купоны и изделия, находящиеся на рабочей поверхности пресса.</w:t>
      </w: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Title"/>
        <w:jc w:val="center"/>
        <w:outlineLvl w:val="1"/>
      </w:pPr>
      <w:r>
        <w:t>XI. Требования охраны труда при производстве трикотажных</w:t>
      </w:r>
    </w:p>
    <w:p w:rsidR="00230F18" w:rsidRDefault="00230F18">
      <w:pPr>
        <w:pStyle w:val="ConsPlusTitle"/>
        <w:jc w:val="center"/>
      </w:pPr>
      <w:r>
        <w:t>полотен и изделий на кулирных, основовязальных машинах</w:t>
      </w:r>
    </w:p>
    <w:p w:rsidR="00230F18" w:rsidRDefault="00230F18">
      <w:pPr>
        <w:pStyle w:val="ConsPlusTitle"/>
        <w:jc w:val="center"/>
      </w:pPr>
      <w:r>
        <w:t>и чулочно-носочных автоматах</w:t>
      </w: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Normal"/>
        <w:ind w:firstLine="540"/>
        <w:jc w:val="both"/>
      </w:pPr>
      <w:r>
        <w:t>104. Вязальные машины и автоматы в соответствии с технической документацией организации-изготовителя должны быть оборудованы местным освещением вязальных механизмов, внутренней и внешней поверхности холста.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При этом включение освещения внутренней и внешней поверхности холста должно быть раздельным.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105. Расположение светильников должно исключать их механическое повреждение при эксплуатации машины.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106. Товароприемные механизмы должны быть полностью ограждены небьющимся прозрачным материалом. Ограждение должно иметь блокировку, исключающую пуск машины и обеспечивающую ее остановку при открывании (снятии) ограждения.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107. Иголочные цилиндры в зоне жаккардовых механизмов должны иметь просмотровые ограждения из небьющегося материала со съемными щитками для замены (установки) игл, сблокированными с пуском машины.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108. Жаккардовые барабаны следует помещать в прозрачные небьющиеся кожухи.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109. Необходимо предусматривать места для использованных и запасных игл.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110. Не допускается применение токсичных и взрывоопасных смазочных материалов.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111. Съем рулонов трикотажного полотна должен производиться с использованием подъемно-транспортных механизмов.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lastRenderedPageBreak/>
        <w:t>112. В процессе работы кругловязальной машины не допускается производить какой-либо мелкий ремонт, регулировку, проводить чистку и смазку деталей.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113. Запрещается накидывать петли холста при работающем электродвигателе машины.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114. Заправлять нити следует только при помощи специального крючка.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115. Запрещается прикасаться к подвижным частям машины, пытаться изменить положение холста или купонов в натяжных валиках при двигающейся машине.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116. Не разрешается класть на машину иглы, инструмент, щетки для очистки пуха и другое.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117. При включенном электродвигателе не допускается снимать кожух и ограждения.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118. Необходимо следить за тем, чтобы иголочный цилиндр с подвижными иглами был закрыт крышкой.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119. Проверка качества полотна на машине должна производиться только после полной ее остановки.</w:t>
      </w: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Title"/>
        <w:jc w:val="center"/>
        <w:outlineLvl w:val="1"/>
      </w:pPr>
      <w:r>
        <w:t>XII. Требования охраны труда при обработке кожевенного</w:t>
      </w:r>
    </w:p>
    <w:p w:rsidR="00230F18" w:rsidRDefault="00230F18">
      <w:pPr>
        <w:pStyle w:val="ConsPlusTitle"/>
        <w:jc w:val="center"/>
      </w:pPr>
      <w:r>
        <w:t>сырья, дублении и отделке кожи</w:t>
      </w: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Normal"/>
        <w:ind w:firstLine="540"/>
        <w:jc w:val="both"/>
      </w:pPr>
      <w:r>
        <w:t>120. При осуществлении производственных процессов, связанных с обработкой кожевенного сырья, должны быть механизированы или автоматизированы следующие процессы и операции: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1) погрузочно-разгрузочные работы, связанные с перемещением кожевенного сырья с весов на конвейер;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2) загрузка и разгрузка емкостей и барабанов для приготовления консервирующих смесей;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3) загрузка и разгрузка чанов при промывке кожевенного сырья от соли;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4) пробивание отверстий в шкурах перед вывешиванием их на рамы;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5) удаление мездры и шерсти от мездрильных, волососгонных и чистильных машин;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6) заточка ножей рабочего вала непосредственно на мездрильной машине;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7) загрузка химикатов для приготовления известковой суспензии в сборники с мешалками, сернистого натрия, хромпика и хромовых соединений в аппаратуру для растворения, дубильных экстрактов в оборудование для его разварки;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8) перемещение и установка бочек для вытопки жиров;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9) загрузка котлов, автоклавов для варки клея и вытопки сала резаной и промытой мездрой или салом-сырцом;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10) выгрузка шквары из котлов и автоклавов.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121. При осуществлении производственных процессов, связанных с дублением и обработкой кожи должны быть механизированы или автоматизированы следующие процессы и операции: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1) заточка и правка ленточных ножей непосредственно на двоильно-ленточных машинах;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2) удаление хромовой стружки от строгальных машин и ее брикетирование.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 xml:space="preserve">122. При неработающей либо неисправной системе местной вытяжной вентиляции </w:t>
      </w:r>
      <w:r>
        <w:lastRenderedPageBreak/>
        <w:t>запрещается проведение следующих производственных процессов и операций: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1) распаковка груд шкур, которые были обработаны опудривающими средствами;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2) барабанное жирование кожи;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3) щипка, удаление волос, стрижка;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4) обезжиривание меха;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5) приготовление консервирующей смеси для доконсервирования кожевенного сырья.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123. При работе отмочно-зольных, подготовительных, дубильных и красильно-жировальных аппаратов и барабанов ограждения должны быть закрыты и сблокированы с приводами технологического оборудования.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124. Открывание люков барабанов, клапанов для слива растворов и промывной воды, осмотр полуфабриката и отбор проб должны производиться при полной остановке барабанов, установке их на тормоз и выключенном пускателе.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125. Пробивание отверстий в шкурах перед навеской их на рамы должно осуществляться специальными приспособлениями.</w:t>
      </w: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Title"/>
        <w:jc w:val="center"/>
        <w:outlineLvl w:val="1"/>
      </w:pPr>
      <w:r>
        <w:t>XIII. Требования охраны труда при производстве одежды</w:t>
      </w:r>
    </w:p>
    <w:p w:rsidR="00230F18" w:rsidRDefault="00230F18">
      <w:pPr>
        <w:pStyle w:val="ConsPlusTitle"/>
        <w:jc w:val="center"/>
      </w:pPr>
      <w:r>
        <w:t>и других изделий из кожи</w:t>
      </w: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Normal"/>
        <w:ind w:firstLine="540"/>
        <w:jc w:val="both"/>
      </w:pPr>
      <w:r>
        <w:t>126. При неработающей либо неисправной системе местной вытяжной вентиляции запрещается проведение следующих производственных процессов и операций: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1) обработка синтетических материалов (проверка, разбраковка, подготовка, настилание, раскрой материалов, сборка заготовок, комплектование);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2) раскрой деталей изделий на прессах;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3) спускание краев деталей изделий;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4) нанесение клея;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5) сушка нанесенного на детали изделий клея;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6) окраска краев деталей изделий;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7) загибка краев деталей изделий с использованием клеев-расплавов;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8) маркирование изделий с использованием красок на органических растворителях.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127. Процесс сварки деталей в высокочастотном электрическом поле должен производиться при закрытом экране.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128. При проведении раскроя изделий на прессах подача материалов в настиле в зону раскроя и удаление отходов с рабочего места должны быть по возможности механизированы или автоматизированы.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129. Заправка мелких деталей в машины для выравнивания, шлифования, профилирования должна производиться при помощи шаблонов, исключающих травмирование работников.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 xml:space="preserve">130. Размешивание красок и клея, а также очистку рабочего места от клея следует </w:t>
      </w:r>
      <w:r>
        <w:lastRenderedPageBreak/>
        <w:t>производить специальными приспособлениями (лопаточки, скребки из цветного металла или дерева), исключающими искрообразование.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131. При работе с клеями, требующими подогрева, регулирование температуры нагрева клея должно быть автоматическим.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132. При загибке краев деталей параллельным способом на машинах загрузка и выгрузка деталей должна производиться при выдвинутой каретке.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133. Регулирование температуры нагрева рабочих органов технологического оборудования для перетяжки перчаточных кож и формирования перчаток и рукавиц должно быть автоматическим.</w:t>
      </w: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Title"/>
        <w:jc w:val="center"/>
        <w:outlineLvl w:val="1"/>
      </w:pPr>
      <w:r>
        <w:t>XIV. Требования охраны труда при изготовлении обуви</w:t>
      </w: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Normal"/>
        <w:ind w:firstLine="540"/>
        <w:jc w:val="both"/>
      </w:pPr>
      <w:r>
        <w:t>134. Следующие производственные процессы и операции, связанные с изготовлением обуви, должны осуществляться и выполняться в изолированных, оборудованных общеобменной вентиляцией помещениях: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1) хранение и размотка рулонов синтетических и искусственных кож, раскладка пластин картонов и резин с целью удаления из них летучих химических веществ;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2) рантовое изготовление обуви;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3) производство обуви методом горячей вулканизации;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4) производство обуви литьевым способом;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5) литье низа обуви на литьевых машинах из полиуретанов, поливинилхлорида, термоэластопластов или других полимерных материалов;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6) процессы размола отходов из полимеров;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7) приготовление компонентов полиуретановой композиции (подготовительное отделение);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8) чистка пресс-форм литьевых машин;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9) изготовление силиконовых матриц;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10) формование верха обуви в силиконовых матрицах на установках токов высокой частоты;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11) клеевые операции, выполняемые вне конвейера.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135. Применять меры защиты рук работников при работе на прессах (блокировка пусковых кнопок при нахождении рук работника в рабочей зоне прессования) при производстве операций: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1) вырубка деталей низа обуви;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2) раскрой деталей верха обуви.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136. При осуществлении производственных процессов изготовления обуви должны быть механизированы или автоматизированы следующие операции: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1) фрезерование, шершевание;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2) резка каучука;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3) межоперационная транспортировка резиновых смесей;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lastRenderedPageBreak/>
        <w:t>4) подача резиновой ленты к режущим инструментам и отбор заготовок;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5) загрузка резиновых отходов в смеситель;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6) подача резиновой крошки в промежуточную емкость и в девулканизатор.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137. При неработающей либо неисправной системе местной вытяжной вентиляции запрещается выполнение следующих производственных операций: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1) нанесение и сушка клея;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2) фрезерование подошв и каблуков;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3) окраска уреза подошв;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4) окраска наружных краев деталей верха обуви;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5) загибка краев деталей верха с использованием клеев-расплавов;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6) вклеивание задников и подносков;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7) обтяжка и клеевая затяжка заготовок обуви;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8) затяжка носочной части обуви пластинами с применением клеев;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9) околачивание, сглаживание обуви, взъерошивание, срезание складок и излишков затяжной кромки обуви;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10) шлифование, полирование, чистка и отделка обуви;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11) клеймение красками на органических растворителях;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12) паровлажностная обработка;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13) горячий обдув.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138. Очистка от клея рабочего места, очистка загрязнений уреза подошв и размешивание краски должны производиться специальными приспособлениями, изготовленными из цветного металла или дерева.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139. При проведении разглаживания швов, сколачивания канта, обтяжки и клеевой затяжки заготовок обуви температура рабочих органов устройств должна регулироваться автоматически.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140. Сушка деталей обуви с нанесенным на них клеем должна осуществляться в специальных сушильных камерах.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Сушка деталей обуви после нанесения клеев (латексов) методом обдувки горячим воздухом запрещается.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141. После изготовления силиконовых матриц вытяжную вентиляцию следует держать включенной до окончания рабочего дня. Перед началом следующей смены (на вторые сутки) помещение должно быть провентилировано в течение 30 - 40 мин.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142. Рабочий стол для изготовления силиконовых матриц должен быть оборудован бортовыми отсасывающими устройствами.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143. Над формовочно-уплотнительным прессом должен быть смонтирован поворотный вытяжной зонт, находящийся во время отвердевания силиконовой смеси над прессом.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lastRenderedPageBreak/>
        <w:t>144. Установку и съем пресс-форм следует производить с помощью специальных приспособлений, исключающих контакт рук работников с горячей пресс-формой.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145. При чистке пресс-форм запрещается использование диметилформамида в качестве растворителя.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146. При изготовлении силиконовых матриц для разлива силиконовой смеси следует использовать закрывающуюся емкость, подсоединенную во время разлива смеси к системе вытяжной вентиляции.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147. При развеске пирофоров следует использовать оборудование, исключающее искрообразование.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148. Охлаждение резиновых изделий должно производиться в шкафу, оборудованном местной вытяжной вентиляцией.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149. Усадка резины должна осуществляться в термоусадочной камере, оборудованной местной вытяжной вентиляцией.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150. Высота уложенных на поддон после усадки резины пластин должна быть не более 1,5 м.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151. В процессе шпальтования резиновых пластин должно быть предусмотрено снятие зарядов статического электричества.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152. Приготовление электролита для чистки пресс-форм необходимо осуществлять в отдельном помещении, оборудованном системой приточно-вытяжной вентиляции.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153. Очищение от нагара и промывание водой пресс-форм и кассет должны производиться в закрытой ванне при работающей приточно-вытяжной вентиляции.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Пресс-формы и кассеты во избежание падения должны быть закреплены.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154. Сушка пресс-форм должна производиться на специальных стеллажах.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155. Процесс дробления резиновых отходов должен осуществляться при работающей местной вытяжной вентиляции.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156. Производственные процессы с применением лаков, в состав которых входят органические растворители, должны выполняться в специальных укрытиях на рабочих столах, оборудованных местной вытяжной вентиляцией.</w:t>
      </w: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Title"/>
        <w:jc w:val="center"/>
        <w:outlineLvl w:val="1"/>
      </w:pPr>
      <w:r>
        <w:t>XV. Требования охраны труда при проведении выделки</w:t>
      </w:r>
    </w:p>
    <w:p w:rsidR="00230F18" w:rsidRDefault="00230F18">
      <w:pPr>
        <w:pStyle w:val="ConsPlusTitle"/>
        <w:jc w:val="center"/>
      </w:pPr>
      <w:r>
        <w:t>и крашении меха</w:t>
      </w: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Normal"/>
        <w:ind w:firstLine="540"/>
        <w:jc w:val="both"/>
      </w:pPr>
      <w:r>
        <w:t>157. Следующие производственные процессы и операции, связанные с выделкой и крашением меха, должны осуществляться и выполняться в изолированных, оборудованных общеобменной вентиляцией помещениях: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1) обезжиривание и очистка мехового сырья органическими растворителями;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2) откатка, облагораживание волосяного покрова;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3) приготовление рабочих растворов пленочного покрытия шубной овчины;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4) все виды крашения.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 xml:space="preserve">158. При неработающей либо неисправной системе местной вытяжной вентиляции </w:t>
      </w:r>
      <w:r>
        <w:lastRenderedPageBreak/>
        <w:t>запрещается осуществление производственных процессов и операций: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1) обработка кожевой ткани шкур (разбивка, шлифование и мятье);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2) намазывание шкур;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3) отделение волосяного покрова шкур;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4) пролежка склеенных деталей;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5) расчесывание и подстрижка волосяного покрова;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6) чистка изделий.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159. При осуществлении производственных процессов, связанных с выделкой и крашением меха, должны быть механизированы или автоматизированы следующие операции: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1) постоянное удаление отходов и отработанной жидкости из технологического оборудования в процессах обработки кожевой ткани шкур (мездрение, платировка шкур и обрезка кромок);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2) механическая передача шкур и кожи с одной операции на другую, а также загрузка их в оборудование и выгрузка из него;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3) подача опилок к барабанам, их загрузка и удаление опилок из барабанов;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4) постоянное удаление отходов с рабочих мест в процессе раскроя и пошива.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160. Взвешивание сыпучих материалов и их размельчение должны производиться в местах, оборудованных местной вытяжной вентиляцией.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161. Растворение сыпучих (твердых) химических материалов и приготовление рабочих растворов должны производиться в герметически закрывающихся емкостях и аппаратах.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162. Температура и давление в реакторах в процессе приготовления красильных растворов должны поддерживаться автоматически.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163. Пролежка шкур после намазывания должна производиться в вытяжных шкафах или камерах.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164. Межоперационная транспортировка шкур после формалиновой намазки должна производиться с помощью транспортеров, оборудованных укрытием с вытяжным устройством, или осуществляться другим закрытым способом.</w:t>
      </w: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Title"/>
        <w:jc w:val="center"/>
        <w:outlineLvl w:val="1"/>
      </w:pPr>
      <w:r>
        <w:t>XVI. Требования охраны труда при производстве</w:t>
      </w:r>
    </w:p>
    <w:p w:rsidR="00230F18" w:rsidRDefault="00230F18">
      <w:pPr>
        <w:pStyle w:val="ConsPlusTitle"/>
        <w:jc w:val="center"/>
      </w:pPr>
      <w:r>
        <w:t>изделий из меха</w:t>
      </w: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Normal"/>
        <w:ind w:firstLine="540"/>
        <w:jc w:val="both"/>
      </w:pPr>
      <w:r>
        <w:t>165. Следующие производственные процессы и операции, связанные с производством изделий из меха, должны осуществляться и выполняться при работающей местной вытяжной вентиляции: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1) соединение деталей кроя меховой одежды клеевым способом с использованием в качестве растворителя бензина;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2) пролежка склеенных деталей в специальных камерах или на столах до полного испарения растворителя;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lastRenderedPageBreak/>
        <w:t>3) правка и сушка головных уборов на агрегатах электроформ;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4) расчесывание и подстрижка волосяного покрова меховых изделий на рабочих столах;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5) чистка изделий с помощью специальной механической щетки или на специальных машинах для чистки меховых изделий при их окончательной отделке;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6) удаление волоса и пыли в процессе раскроя меховых шкур.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166. На рабочих местах на участках пошива изделий из меха должны предусматриваться местная вытяжная вентиляция в зоне пошива либо щелевые отсосы у заднего края столешницы.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167. Удаление отходов с рабочих мест в процессе раскроя меховых шкур и пошива должно быть механизировано и осуществляться постоянно. Зона раскроя должна быть оборудована местной вытяжной вентиляцией.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168. На прессах по раскрою меха, ватина и других материалов удаление загрязненного воздуха следует осуществлять через перфорированные пластины, на которых производится раскрой.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169. Хранение и переноска скорняжных и ленточных ножей должны производиться в футлярах или в других специальных приспособлениях, исключающих возможность травмирования рук.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170. Чистка готовых изделий из меха должна осуществляться в вытяжных шкафах механическими или автоматическими щетками.</w:t>
      </w: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Title"/>
        <w:jc w:val="center"/>
        <w:outlineLvl w:val="1"/>
      </w:pPr>
      <w:r>
        <w:t>XVII. Требования охраны труда, предъявляемые</w:t>
      </w:r>
    </w:p>
    <w:p w:rsidR="00230F18" w:rsidRDefault="00230F18">
      <w:pPr>
        <w:pStyle w:val="ConsPlusTitle"/>
        <w:jc w:val="center"/>
      </w:pPr>
      <w:r>
        <w:t>к транспортированию (перемещению) и хранению исходных</w:t>
      </w:r>
    </w:p>
    <w:p w:rsidR="00230F18" w:rsidRDefault="00230F18">
      <w:pPr>
        <w:pStyle w:val="ConsPlusTitle"/>
        <w:jc w:val="center"/>
      </w:pPr>
      <w:r>
        <w:t>материалов, сырья, полуфабрикатов, отходов производства</w:t>
      </w:r>
    </w:p>
    <w:p w:rsidR="00230F18" w:rsidRDefault="00230F18">
      <w:pPr>
        <w:pStyle w:val="ConsPlusTitle"/>
        <w:jc w:val="center"/>
      </w:pPr>
      <w:r>
        <w:t>и готовой продукции</w:t>
      </w: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Normal"/>
        <w:ind w:firstLine="540"/>
        <w:jc w:val="both"/>
      </w:pPr>
      <w:r>
        <w:t>171. Для хранения тканей, фурнитуры, полуфабриката и готовых изделий в местах хранения должны оборудоваться стеллажи.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Для сбора обрези должна использоваться мягкая тара, а в помещениях сбора, упаковки и хранения обрези - бункеры и кипы.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172. Укладка кип сырья в штабели должна производиться на деревянные настилы высотой не менее 100 мм.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При обнаружении в штабеле кип с лопнувшими окантовками, из-за которых может произойти развал штабеля, штабель должен быть разобран и перештабелеван с изъятием поврежденных кип.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173. Материалы в местах хранения должны располагаться так, чтобы к каждому штабелю, стеллажу или полке был обеспечен свободный доступ.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174. Места хранения тканей должны располагаться на расстоянии не менее 1 м от отопительных систем и нагревательных приборов.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175. Складирование сырья для первичной обработки льна (стланцевой тресты, предназначенной для мочки) следует осуществлять на специальных площадках, оборудованных навесами, а хранение очищенной костры и костроплит - в закрытых неотапливаемых складских помещениях.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 xml:space="preserve">176. Для приемки и разборки отходов производства должно быть выделено отдельное </w:t>
      </w:r>
      <w:r>
        <w:lastRenderedPageBreak/>
        <w:t>помещение, оборудованное приточно-вытяжной вентиляцией и местными вытяжными устройствами на каждом рабочем месте.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177. В кладовых производственных подразделений разрешается хранить суточный (сменный) запас клеев, растворителей и красителей.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178. Запрещается: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1) хранение клеев на рабочих местах в открытой таре;</w:t>
      </w:r>
    </w:p>
    <w:p w:rsidR="00230F18" w:rsidRDefault="00230F18">
      <w:pPr>
        <w:pStyle w:val="ConsPlusNormal"/>
        <w:spacing w:before="220"/>
        <w:ind w:firstLine="540"/>
        <w:jc w:val="both"/>
      </w:pPr>
      <w:r>
        <w:t>2) разбавление на рабочих местах загустевшего клея растворителями.</w:t>
      </w: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Normal"/>
        <w:jc w:val="both"/>
      </w:pPr>
    </w:p>
    <w:p w:rsidR="00230F18" w:rsidRDefault="00230F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FD7" w:rsidRDefault="007E3FD7">
      <w:bookmarkStart w:id="1" w:name="_GoBack"/>
      <w:bookmarkEnd w:id="1"/>
    </w:p>
    <w:sectPr w:rsidR="007E3FD7" w:rsidSect="0009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18"/>
    <w:rsid w:val="00230F18"/>
    <w:rsid w:val="007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996CF-80C9-4272-916C-A09F1DC3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0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0F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4ECF1A4A9933C9C1334BA027359E9BB48FAB87B6005A40BB620F635C2F5BA8CAEB3EFA79390BC308030FB5DE8B27CF5D0949C7D85641ErDi2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B4ECF1A4A9933C9C1334BA027359E9BA4CF2BD786D05A40BB620F635C2F5BA9EAEEBE3A5958EB8379566AA1BrBiC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B4ECF1A4A9933C9C1334BA027359E9BB48FAB87B6005A40BB620F635C2F5BA8CAEB3EFA79390BC308030FB5DE8B27CF5D0949C7D85641ErDi2U" TargetMode="External"/><Relationship Id="rId5" Type="http://schemas.openxmlformats.org/officeDocument/2006/relationships/hyperlink" Target="consultantplus://offline/ref=49B4ECF1A4A9933C9C1334BA027359E9BB49F3BB7C6105A40BB620F635C2F5BA8CAEB3EFA29499B362DA20FF14BFB960F3CF8A9F6385r6i5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7035</Words>
  <Characters>40102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2021-01-26T20:34:00Z</dcterms:created>
  <dcterms:modified xsi:type="dcterms:W3CDTF">2021-01-26T20:35:00Z</dcterms:modified>
</cp:coreProperties>
</file>